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济南章丘金坤物业管理有限公司及子公司公开</w:t>
      </w:r>
      <w:r>
        <w:rPr>
          <w:rFonts w:ascii="宋体" w:hAnsi="宋体"/>
          <w:b/>
          <w:sz w:val="36"/>
          <w:szCs w:val="36"/>
        </w:rPr>
        <w:t>招聘</w:t>
      </w:r>
      <w:r>
        <w:rPr>
          <w:rFonts w:hint="eastAsia" w:ascii="宋体" w:hAnsi="宋体"/>
          <w:b/>
          <w:sz w:val="36"/>
          <w:szCs w:val="36"/>
        </w:rPr>
        <w:t>工作</w:t>
      </w:r>
      <w:r>
        <w:rPr>
          <w:rFonts w:ascii="宋体" w:hAnsi="宋体"/>
          <w:b/>
          <w:sz w:val="36"/>
          <w:szCs w:val="36"/>
        </w:rPr>
        <w:t>人员职位</w:t>
      </w:r>
    </w:p>
    <w:tbl>
      <w:tblPr>
        <w:tblStyle w:val="5"/>
        <w:tblW w:w="14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53"/>
        <w:gridCol w:w="733"/>
        <w:gridCol w:w="7205"/>
        <w:gridCol w:w="3686"/>
        <w:gridCol w:w="113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blHeader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Hans"/>
              </w:rPr>
              <w:t>序号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Hans"/>
              </w:rPr>
              <w:t>岗位名称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招聘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Hans"/>
              </w:rPr>
              <w:t>人数</w:t>
            </w:r>
          </w:p>
        </w:tc>
        <w:tc>
          <w:tcPr>
            <w:tcW w:w="720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Hans"/>
              </w:rPr>
              <w:t>岗位职责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Hans"/>
              </w:rPr>
              <w:t>任职资格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转正后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Hans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3" w:type="dxa"/>
            <w:gridSpan w:val="7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仿宋_GB2312"/>
                <w:szCs w:val="21"/>
                <w:lang w:eastAsia="zh-Hans"/>
              </w:rPr>
            </w:pPr>
            <w:r>
              <w:rPr>
                <w:rFonts w:hint="eastAsia" w:ascii="黑体" w:hAnsi="黑体" w:eastAsia="黑体" w:cs="仿宋_GB2312"/>
                <w:szCs w:val="21"/>
                <w:lang w:eastAsia="zh-Hans"/>
              </w:rPr>
              <w:t>一、济南章丘金坤物业管理有限公司（</w:t>
            </w:r>
            <w:r>
              <w:rPr>
                <w:rFonts w:hint="eastAsia" w:ascii="黑体" w:hAnsi="黑体" w:eastAsia="黑体" w:cs="仿宋_GB2312"/>
                <w:szCs w:val="21"/>
              </w:rPr>
              <w:t>4人</w:t>
            </w:r>
            <w:r>
              <w:rPr>
                <w:rFonts w:hint="eastAsia" w:ascii="黑体" w:hAnsi="黑体" w:eastAsia="黑体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总监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</w:t>
            </w:r>
          </w:p>
        </w:tc>
        <w:tc>
          <w:tcPr>
            <w:tcW w:w="7205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1、负责编制和优化前期相关标准，包括物业设计标准、物业工程施工标准、移交验收标准等；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2、对小区智能化设计、设备设施配置、管线布置、景观绿化布置等方面提出改进建议； 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3、组织各项目进行物业接管验收及移交工作；</w:t>
            </w:r>
            <w:bookmarkStart w:id="2" w:name="_GoBack"/>
            <w:bookmarkEnd w:id="2"/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4、审核各邻里中心提出的工程施工/维修/改造方案，并协调实施； 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5、负责业主重大投诉的技术核查，并向邻里中心提出解决方案；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6、审核各邻里中心设施设备年度维保计划、委外维保合同；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7、监督各邻里中心对房屋本体、公共设施设备、共用部位、机电设备、管线等的检查保养和维修工作；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8、对项目日常工程维修、维护提供技术支持；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9、制定公司范围内能耗控制措施，并组织实施； 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10、指导各邻里中心开展业主有偿维修服务，并监控服务质量；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11、开展项目创优涉及的相关工程管理工作； 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12、负责整理分析工程维修信息，将重大典型工程难题的处理方案与 结果提炼成案例，并组织交流分享；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13、负责公司工程人才队伍培养。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1、年龄：</w:t>
            </w:r>
            <w:r>
              <w:rPr>
                <w:rFonts w:hint="eastAsia" w:ascii="仿宋" w:hAnsi="仿宋" w:eastAsia="仿宋" w:cs="黑体"/>
                <w:szCs w:val="21"/>
              </w:rPr>
              <w:t>45岁（含）以下；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2、学历：统招全日制本科及以上；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3、专业：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建筑、土木、工程相关专业</w:t>
            </w:r>
            <w:r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  <w:t>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4、工作经验：5年以上工程安装工作经验；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5、专业知识：熟悉建设项目相关的法律法规、有关政策及规定，熟悉相关工程标准、规范，熟悉工程规划设计方案、专项技术工程方案、工程技术方案的审批；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6、熟悉工程管理、招标投标、成本控制等方面工作；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7、有中级职称、二建、专业监理工程师证优先。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bookmarkStart w:id="0" w:name="OLE_LINK14"/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税前年薪</w:t>
            </w:r>
            <w:r>
              <w:rPr>
                <w:rFonts w:ascii="仿宋" w:hAnsi="仿宋" w:eastAsia="仿宋" w:cs="仿宋_GB2312"/>
                <w:szCs w:val="21"/>
                <w:lang w:eastAsia="zh-Hans"/>
              </w:rPr>
              <w:t>15</w:t>
            </w: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万元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运营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总监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</w:t>
            </w:r>
          </w:p>
        </w:tc>
        <w:tc>
          <w:tcPr>
            <w:tcW w:w="7205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1、根据部门年度工作计划，检查并落实执行，确保工作按时达标完成；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2、初审各</w:t>
            </w:r>
            <w:bookmarkStart w:id="1" w:name="OLE_LINK13"/>
            <w:r>
              <w:rPr>
                <w:rFonts w:hint="eastAsia" w:ascii="仿宋" w:hAnsi="仿宋" w:eastAsia="仿宋" w:cs="宋体"/>
                <w:szCs w:val="21"/>
              </w:rPr>
              <w:t>项目年度预算，确保年度业务工作的品质</w:t>
            </w:r>
            <w:bookmarkEnd w:id="1"/>
            <w:r>
              <w:rPr>
                <w:rFonts w:hint="eastAsia" w:ascii="仿宋" w:hAnsi="仿宋" w:eastAsia="仿宋" w:cs="宋体"/>
                <w:szCs w:val="21"/>
              </w:rPr>
              <w:t xml:space="preserve">，确保预算执行率偏差符合公司要求；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3、开展物业邻里中心骨干员工队伍的建设，有计划地组织物业邻里中心骨干员工进行业务学习，并做好后备人才的选拔培养工作；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4、督促各物业邻里中心健全防火、防盗等安全制度，落实安全生产应急预案培训宣导到位；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5、定期汇报各邻里中心经营状况、客户关系、业务品质、团队建设等相关飞行检查工作，并提出改进建议；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6、指导物业邻里中心业务工作的开展，协调各物业邻里中心业务部门关系，协助物业邻里中心外部关系维护；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7、负责指导各部门拟定质量管理与控制计划，并监督执行情况；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8、总结本行业质量管理活动的先进经验并予以推广；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9、结合项目管理特色，编制各专业条线三级制度文件，操作指引，检查落实执行；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10、参与服务供方年度评审，制作服务供方检查品质监督方案，参与条线业务工作招投标；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11、参与新项目前期介入筹备、参与新项目交付现场协调、参与对新项目前期可行性调研，对新项目做后评估报告；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12、物业邻里中心多种经营工作指导，定期多种经营评估报告；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13、新项目经理未到位或人员不足时的短期驻项目支持。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hint="eastAsia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1、年龄：</w:t>
            </w:r>
            <w:r>
              <w:rPr>
                <w:rFonts w:hint="eastAsia" w:ascii="仿宋" w:hAnsi="仿宋" w:eastAsia="仿宋" w:cs="黑体"/>
                <w:szCs w:val="21"/>
              </w:rPr>
              <w:t>45岁（含）以下；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2、学历：专科及以上；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3、专业：</w:t>
            </w:r>
            <w:r>
              <w:rPr>
                <w:rFonts w:hint="eastAsia" w:ascii="仿宋" w:hAnsi="仿宋" w:eastAsia="仿宋" w:cs="宋体"/>
                <w:szCs w:val="21"/>
              </w:rPr>
              <w:t>物业管理相关专业</w:t>
            </w:r>
            <w:r>
              <w:rPr>
                <w:rFonts w:hint="eastAsia" w:ascii="仿宋" w:hAnsi="仿宋" w:eastAsia="仿宋" w:cs="仿宋_GB2312"/>
                <w:szCs w:val="21"/>
              </w:rPr>
              <w:t>；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4、工作经验：</w:t>
            </w:r>
            <w:r>
              <w:rPr>
                <w:rFonts w:hint="eastAsia" w:ascii="仿宋" w:hAnsi="仿宋" w:eastAsia="仿宋" w:cs="宋体"/>
                <w:szCs w:val="21"/>
              </w:rPr>
              <w:t>相关物业从业证书齐全，同等物业企业运营工作经验5年以上；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5、专</w:t>
            </w:r>
            <w:r>
              <w:rPr>
                <w:rFonts w:hint="eastAsia" w:ascii="仿宋" w:hAnsi="仿宋" w:eastAsia="仿宋" w:cs="宋体"/>
                <w:szCs w:val="21"/>
              </w:rPr>
              <w:t>业知识：熟悉物业品质及服务管理相关专业知识，熟悉房地产开发流程，熟知物业品质部门运作模式及运作体系；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6、有物业服务创新、品质提升及客户满意度提升方面的成功实践经验。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税前年薪</w:t>
            </w:r>
            <w:r>
              <w:rPr>
                <w:rFonts w:ascii="仿宋" w:hAnsi="仿宋" w:eastAsia="仿宋" w:cs="仿宋_GB2312"/>
                <w:szCs w:val="21"/>
                <w:lang w:eastAsia="zh-Hans"/>
              </w:rPr>
              <w:t>15</w:t>
            </w: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930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人力资源总监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</w:t>
            </w:r>
          </w:p>
        </w:tc>
        <w:tc>
          <w:tcPr>
            <w:tcW w:w="7205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1、负责公司人力资源管理体系建设，关注并研究国家、省、市在劳动人事方面的政策及其变化，提供人力资源决策方面的重要信息；</w:t>
            </w: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2、根据公司人力资源发展规划，建立、完善人力资源管理体系文件；</w:t>
            </w: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3、制订公司的人力资源年度规划，并组织实施；</w:t>
            </w: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4、制定、完善公司的薪酬福利制度、绩效考核制度并组织实施；</w:t>
            </w: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5、编制人员年度需求计划，及时引进各类人才，满足业务需要；</w:t>
            </w: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6、编制年度员工培训计划、组织进行管理人才的培训、素质测评、职业规划及跟踪评价，建立公司人才梯队；</w:t>
            </w: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7、负责员工的劳动关系与劳动保障、劳动风险、劳动争议处理等相关工作；</w:t>
            </w: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8、负责下属员工的指导、培养和考评；</w:t>
            </w:r>
          </w:p>
          <w:p>
            <w:pPr>
              <w:spacing w:line="276" w:lineRule="auto"/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szCs w:val="21"/>
              </w:rPr>
              <w:t>9、组织编制各种人力资源报表、收集整理各种信息与数据。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</w:t>
            </w:r>
            <w:r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  <w:t>、年龄：4</w:t>
            </w:r>
            <w:r>
              <w:rPr>
                <w:rFonts w:ascii="仿宋" w:hAnsi="仿宋" w:eastAsia="仿宋" w:cs="Segoe UI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  <w:t>岁（含）以下；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  <w:t>2、学历：统招全日制本科及以上；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  <w:t>3、专业：经济类、管理类相关专业；</w:t>
            </w:r>
          </w:p>
          <w:p>
            <w:pPr>
              <w:spacing w:line="276" w:lineRule="auto"/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  <w:t>4、工作经验：8年以上人力资源管理工作，</w:t>
            </w:r>
            <w:r>
              <w:rPr>
                <w:rFonts w:ascii="仿宋" w:hAnsi="仿宋" w:eastAsia="仿宋" w:cs="Segoe UI"/>
                <w:color w:val="000000"/>
                <w:szCs w:val="21"/>
                <w:shd w:val="clear" w:color="auto" w:fill="FFFFFF"/>
              </w:rPr>
              <w:t xml:space="preserve"> 3</w:t>
            </w:r>
            <w:r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  <w:t>年以上人资经理岗位经验，熟悉物业行业，具有上市公司管理经验者优先。</w:t>
            </w: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税前年薪</w:t>
            </w:r>
            <w:r>
              <w:rPr>
                <w:rFonts w:ascii="仿宋" w:hAnsi="仿宋" w:eastAsia="仿宋" w:cs="仿宋_GB2312"/>
                <w:szCs w:val="21"/>
                <w:lang w:eastAsia="zh-Hans"/>
              </w:rPr>
              <w:t>15</w:t>
            </w: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922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园林绿化主管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1</w:t>
            </w:r>
          </w:p>
        </w:tc>
        <w:tc>
          <w:tcPr>
            <w:tcW w:w="7205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  <w:t>1、负责制定公司园林绿化管理制度和绿化养护专业作业指导书，指导各项目开展园林绿化养护工作；</w:t>
            </w:r>
          </w:p>
          <w:p>
            <w:pPr>
              <w:spacing w:line="276" w:lineRule="auto"/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  <w:t>2、制定各类业态绿化养护全生命周期各阶段的管理、维护方案；</w:t>
            </w:r>
          </w:p>
          <w:p>
            <w:pPr>
              <w:spacing w:line="276" w:lineRule="auto"/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  <w:t>3、协助项目制定园林绿化养护计划；</w:t>
            </w:r>
          </w:p>
          <w:p>
            <w:pPr>
              <w:spacing w:line="276" w:lineRule="auto"/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  <w:t>4、制定项目园林绿化养护质量考评办法，定期对各项目园林绿化管理工作进行巡检，并督导提升项目管理水平。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1、年龄：</w:t>
            </w:r>
            <w:r>
              <w:rPr>
                <w:rFonts w:hint="eastAsia" w:ascii="仿宋" w:hAnsi="仿宋" w:eastAsia="仿宋" w:cs="黑体"/>
                <w:szCs w:val="21"/>
              </w:rPr>
              <w:t>45岁（含）以下；</w:t>
            </w:r>
            <w:r>
              <w:rPr>
                <w:rFonts w:hint="eastAsia" w:ascii="仿宋" w:hAnsi="仿宋" w:eastAsia="仿宋" w:cs="仿宋_GB2312"/>
                <w:szCs w:val="21"/>
              </w:rPr>
              <w:t>；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2</w:t>
            </w: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、</w:t>
            </w:r>
            <w:r>
              <w:rPr>
                <w:rFonts w:hint="eastAsia" w:ascii="仿宋" w:hAnsi="仿宋" w:eastAsia="仿宋" w:cs="仿宋_GB2312"/>
                <w:szCs w:val="21"/>
              </w:rPr>
              <w:t>学历</w:t>
            </w: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：</w:t>
            </w:r>
            <w:r>
              <w:rPr>
                <w:rFonts w:hint="eastAsia" w:ascii="仿宋" w:hAnsi="仿宋" w:eastAsia="仿宋" w:cs="黑体"/>
                <w:szCs w:val="21"/>
              </w:rPr>
              <w:t>统招全日制本科及以上</w:t>
            </w: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；</w:t>
            </w:r>
          </w:p>
          <w:p>
            <w:pPr>
              <w:spacing w:line="276" w:lineRule="auto"/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3、专业：</w:t>
            </w:r>
            <w:r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  <w:t>园林、园艺及相关专业；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4、工作经验：</w:t>
            </w:r>
            <w:r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  <w:t xml:space="preserve"> 3年及以上同等岗位及类似岗位相关工作经历。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  <w:lang w:eastAsia="zh-Han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税前年薪</w:t>
            </w:r>
            <w:r>
              <w:rPr>
                <w:rFonts w:ascii="仿宋" w:hAnsi="仿宋" w:eastAsia="仿宋" w:cs="仿宋_GB2312"/>
                <w:szCs w:val="21"/>
                <w:lang w:eastAsia="zh-Hans"/>
              </w:rPr>
              <w:t>9.6</w:t>
            </w: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4293" w:type="dxa"/>
            <w:gridSpan w:val="7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黑体" w:hAnsi="黑体" w:eastAsia="黑体" w:cs="仿宋_GB2312"/>
                <w:szCs w:val="21"/>
                <w:lang w:eastAsia="zh-Hans"/>
              </w:rPr>
              <w:t>二、山东金坤智能科技产业发展有限公司（</w:t>
            </w:r>
            <w:r>
              <w:rPr>
                <w:rFonts w:hint="eastAsia" w:ascii="黑体" w:hAnsi="黑体" w:eastAsia="黑体" w:cs="仿宋_GB2312"/>
                <w:szCs w:val="21"/>
              </w:rPr>
              <w:t>3人</w:t>
            </w:r>
            <w:r>
              <w:rPr>
                <w:rFonts w:hint="eastAsia" w:ascii="黑体" w:hAnsi="黑体" w:eastAsia="黑体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00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电气工程师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</w:t>
            </w:r>
          </w:p>
        </w:tc>
        <w:tc>
          <w:tcPr>
            <w:tcW w:w="7205" w:type="dxa"/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  <w:t>1、协助项目经理完成对光伏、风电电站项目查勘、设计、方案制定及其他技术支持；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  <w:t>2、熟悉掌握现场施工流程、技术规范，能够编制施工进度计划，并合理安排现场施工；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  <w:t>3、参与光伏、风电站电气系统设计、设备选型以及为招标提供技术支持；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  <w:t>4、参与施工过程中的进度管理、质量管理及技术把控、设计方案审核；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  <w:t>5、负责现场电气设备安装、电气调试、电缆敷设等电气相关工作组织、技术指导及成果验收；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  <w:t>6、负责完成图纸的审核、优化、变更等工作，熟悉施工图细节、掌握关键部位的质量要点；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  <w:t>7、负责项目相关方案编制与技术交底工作，组织施工设计，工程质量监督；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  <w:t>8、负责光伏、风电项目前期的现场技术勘察，对项目现场施工进行技术支持；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kern w:val="2"/>
                <w:sz w:val="21"/>
                <w:szCs w:val="21"/>
              </w:rPr>
              <w:t>9、参与竣工验收和完成技术整改工作。</w:t>
            </w:r>
          </w:p>
          <w:p>
            <w:pPr>
              <w:spacing w:line="276" w:lineRule="auto"/>
              <w:rPr>
                <w:rFonts w:hint="eastAsia" w:ascii="仿宋" w:hAnsi="仿宋" w:eastAsia="仿宋" w:cs="Segoe UI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1、年龄：40岁（含）以下；；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2、学历：统招全日制本科及以上；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3、专业：电力、电气工程、机电等相关专业；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4、工作经验：有3年以上光伏工程建设管理经验；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5、专业知识：熟悉工程建设法律法规、熟悉现行国家设计、精通现场施工工艺并有现场施工丰富经验、精通验收规范标准，熟悉AutoCAD绘图；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6、持有施工员、电工证、二级建造师证书者优先。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税前年薪</w:t>
            </w:r>
            <w:r>
              <w:rPr>
                <w:rFonts w:ascii="仿宋" w:hAnsi="仿宋" w:eastAsia="仿宋" w:cs="仿宋_GB2312"/>
                <w:szCs w:val="21"/>
                <w:lang w:eastAsia="zh-Hans"/>
              </w:rPr>
              <w:t>9.6</w:t>
            </w: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38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黑体"/>
                <w:szCs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黑体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hint="eastAsia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shd w:val="clear" w:color="auto" w:fill="FFFFFF"/>
              </w:rPr>
              <w:t>光伏系统工程师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2</w:t>
            </w:r>
          </w:p>
        </w:tc>
        <w:tc>
          <w:tcPr>
            <w:tcW w:w="7205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负责获取深化设计需要的资料和现场踏勘，负责太阳能光伏系统设计、项目的方案设计和技术支持工作，项目可行性研究报告编制；</w:t>
            </w:r>
            <w:r>
              <w:rPr>
                <w:rFonts w:hint="eastAsia" w:ascii="仿宋" w:hAnsi="仿宋" w:eastAsia="仿宋" w:cs="黑体"/>
                <w:szCs w:val="21"/>
              </w:rPr>
              <w:br w:type="textWrapping"/>
            </w:r>
            <w:r>
              <w:rPr>
                <w:rFonts w:hint="eastAsia" w:ascii="仿宋" w:hAnsi="仿宋" w:eastAsia="仿宋" w:cs="黑体"/>
                <w:szCs w:val="21"/>
              </w:rPr>
              <w:t>2、根据方案完成光伏系统的深化设计;</w:t>
            </w:r>
            <w:r>
              <w:rPr>
                <w:rFonts w:hint="eastAsia" w:ascii="仿宋" w:hAnsi="仿宋" w:eastAsia="仿宋" w:cs="黑体"/>
                <w:szCs w:val="21"/>
              </w:rPr>
              <w:br w:type="textWrapping"/>
            </w:r>
            <w:r>
              <w:rPr>
                <w:rFonts w:hint="eastAsia" w:ascii="仿宋" w:hAnsi="仿宋" w:eastAsia="仿宋" w:cs="黑体"/>
                <w:szCs w:val="21"/>
              </w:rPr>
              <w:t>3、负责光伏系统工程的施工、安装、调试和验收等指导工作；指导光伏发电系统现场系统的安装，参与系统调试和分析;</w:t>
            </w:r>
            <w:r>
              <w:rPr>
                <w:rFonts w:hint="eastAsia" w:ascii="仿宋" w:hAnsi="仿宋" w:eastAsia="仿宋" w:cs="黑体"/>
                <w:szCs w:val="21"/>
              </w:rPr>
              <w:br w:type="textWrapping"/>
            </w:r>
            <w:r>
              <w:rPr>
                <w:rFonts w:hint="eastAsia" w:ascii="仿宋" w:hAnsi="仿宋" w:eastAsia="仿宋" w:cs="黑体"/>
                <w:szCs w:val="21"/>
              </w:rPr>
              <w:t>4、配合营销人员进行技术支持工作和投标工作。包括与客户的技术交流、技术方案制作及讲解,以及标书的技术应答、其他技术文件准备、讲标答疑等工作；</w:t>
            </w:r>
            <w:r>
              <w:rPr>
                <w:rFonts w:hint="eastAsia" w:ascii="仿宋" w:hAnsi="仿宋" w:eastAsia="仿宋" w:cs="黑体"/>
                <w:szCs w:val="21"/>
              </w:rPr>
              <w:br w:type="textWrapping"/>
            </w:r>
            <w:r>
              <w:rPr>
                <w:rFonts w:hint="eastAsia" w:ascii="仿宋" w:hAnsi="仿宋" w:eastAsia="仿宋" w:cs="黑体"/>
                <w:szCs w:val="21"/>
              </w:rPr>
              <w:t>5、跟踪光伏市场最新技术和新产品,收集客户、市场对产品的需求,协助完善公司产品及系统解决方案；</w:t>
            </w:r>
            <w:r>
              <w:rPr>
                <w:rFonts w:hint="eastAsia" w:ascii="仿宋" w:hAnsi="仿宋" w:eastAsia="仿宋" w:cs="黑体"/>
                <w:szCs w:val="21"/>
              </w:rPr>
              <w:br w:type="textWrapping"/>
            </w:r>
            <w:r>
              <w:rPr>
                <w:rFonts w:hint="eastAsia" w:ascii="仿宋" w:hAnsi="仿宋" w:eastAsia="仿宋" w:cs="黑体"/>
                <w:szCs w:val="21"/>
              </w:rPr>
              <w:t>6、包装和输出光伏场景化解决方案，对解决方案进行经济性分析；</w:t>
            </w:r>
            <w:r>
              <w:rPr>
                <w:rFonts w:hint="eastAsia" w:ascii="仿宋" w:hAnsi="仿宋" w:eastAsia="仿宋" w:cs="黑体"/>
                <w:szCs w:val="21"/>
              </w:rPr>
              <w:br w:type="textWrapping"/>
            </w:r>
            <w:r>
              <w:rPr>
                <w:rFonts w:hint="eastAsia" w:ascii="仿宋" w:hAnsi="仿宋" w:eastAsia="仿宋" w:cs="黑体"/>
                <w:szCs w:val="21"/>
              </w:rPr>
              <w:t>7、熟悉储能应用场景，能结合光储充一体化定制解决方案，有光、储、充一体化工作经验者优先。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1、年龄：</w:t>
            </w:r>
            <w:r>
              <w:rPr>
                <w:rFonts w:hint="eastAsia" w:ascii="仿宋" w:hAnsi="仿宋" w:eastAsia="仿宋" w:cs="黑体"/>
                <w:szCs w:val="21"/>
              </w:rPr>
              <w:t>40岁（含）以下；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2</w:t>
            </w: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、</w:t>
            </w:r>
            <w:r>
              <w:rPr>
                <w:rFonts w:hint="eastAsia" w:ascii="仿宋" w:hAnsi="仿宋" w:eastAsia="仿宋" w:cs="仿宋_GB2312"/>
                <w:szCs w:val="21"/>
              </w:rPr>
              <w:t>学历</w:t>
            </w: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：</w:t>
            </w:r>
            <w:r>
              <w:rPr>
                <w:rFonts w:hint="eastAsia" w:ascii="仿宋" w:hAnsi="仿宋" w:eastAsia="仿宋" w:cs="黑体"/>
                <w:szCs w:val="21"/>
              </w:rPr>
              <w:t>统招全日制本科及以上</w:t>
            </w: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3、专业：</w:t>
            </w: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电气专业、光资源专业、电气专业；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4、</w:t>
            </w:r>
            <w:r>
              <w:rPr>
                <w:rFonts w:hint="eastAsia" w:ascii="仿宋" w:hAnsi="仿宋" w:eastAsia="仿宋" w:cs="仿宋_GB2312"/>
                <w:szCs w:val="21"/>
              </w:rPr>
              <w:t>工作经验：</w:t>
            </w: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2年及以上光伏设计工作经验，在分布式光伏电站设计领域有10MW以上的业绩，有电力设计院工作经历者优先；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5、专业知识：熟练使用Meteonorm、PVsyst、AutoCAD等专业软件，熟悉屋顶载荷验算过；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6、有相关注册类资质证书优先考虑。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税前年薪</w:t>
            </w:r>
            <w:r>
              <w:rPr>
                <w:rFonts w:ascii="仿宋" w:hAnsi="仿宋" w:eastAsia="仿宋" w:cs="仿宋_GB2312"/>
                <w:szCs w:val="21"/>
                <w:lang w:eastAsia="zh-Hans"/>
              </w:rPr>
              <w:t>9.6</w:t>
            </w:r>
            <w:r>
              <w:rPr>
                <w:rFonts w:hint="eastAsia" w:ascii="仿宋" w:hAnsi="仿宋" w:eastAsia="仿宋" w:cs="仿宋_GB2312"/>
                <w:szCs w:val="21"/>
                <w:lang w:eastAsia="zh-Hans"/>
              </w:rPr>
              <w:t>万元</w:t>
            </w:r>
          </w:p>
        </w:tc>
      </w:tr>
    </w:tbl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20" w:lineRule="exact"/>
        <w:rPr>
          <w:rFonts w:hint="eastAsia" w:ascii="宋体" w:hAnsi="宋体"/>
          <w:b/>
          <w:sz w:val="36"/>
          <w:szCs w:val="36"/>
        </w:rPr>
      </w:pPr>
    </w:p>
    <w:p>
      <w:r>
        <w:rPr>
          <w:rFonts w:ascii="仿宋" w:hAnsi="仿宋" w:eastAsia="仿宋"/>
          <w:sz w:val="24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32289"/>
    <w:multiLevelType w:val="singleLevel"/>
    <w:tmpl w:val="2F7322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NTAzMDU3YWUxNmY2NmMzZTUwMTdiMmJmZWEzMmMifQ=="/>
  </w:docVars>
  <w:rsids>
    <w:rsidRoot w:val="008E65DF"/>
    <w:rsid w:val="0027640C"/>
    <w:rsid w:val="00881A6B"/>
    <w:rsid w:val="008B1EBA"/>
    <w:rsid w:val="008E65DF"/>
    <w:rsid w:val="4A4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2970</Words>
  <Characters>3021</Characters>
  <Lines>22</Lines>
  <Paragraphs>6</Paragraphs>
  <TotalTime>1</TotalTime>
  <ScaleCrop>false</ScaleCrop>
  <LinksUpToDate>false</LinksUpToDate>
  <CharactersWithSpaces>3048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2022-06-06T03:17:00Z</dcterms:created>
  <dc:creator>1</dc:creator>
  <cp:lastModifiedBy>WPS_1479704233</cp:lastModifiedBy>
  <dcterms:modified xsi:type="dcterms:W3CDTF">2022-06-07T00:39:21Z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503CE5397A074A3C95194E74280F1DCC</vt:lpwstr>
  </property>
</Properties>
</file>